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16"/>
      </w:tblGrid>
      <w:tr w:rsidR="004E5EFC" w:rsidRPr="00057D01" w:rsidTr="00057D01">
        <w:trPr>
          <w:jc w:val="center"/>
        </w:trPr>
        <w:tc>
          <w:tcPr>
            <w:tcW w:w="2016" w:type="dxa"/>
            <w:vAlign w:val="center"/>
          </w:tcPr>
          <w:p w:rsidR="004E5EFC" w:rsidRPr="00057D01" w:rsidRDefault="004650C0"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alt="Logo_UniPD_nuovo_senza_scritta.jpg" style="width:87.75pt;height:90pt;visibility:visible">
                  <v:imagedata r:id="rId4" o:title="Logo_UniPD_nuovo_senza_scritta"/>
                </v:shape>
              </w:pict>
            </w:r>
          </w:p>
        </w:tc>
      </w:tr>
    </w:tbl>
    <w:p w:rsidR="00067C6C" w:rsidRDefault="00067C6C"/>
    <w:p w:rsidR="00067C6C" w:rsidRDefault="00067C6C" w:rsidP="00117DD7">
      <w:pPr>
        <w:jc w:val="center"/>
        <w:rPr>
          <w:rFonts w:ascii="Calibri" w:hAnsi="Calibri"/>
          <w:sz w:val="36"/>
        </w:rPr>
      </w:pPr>
      <w:r w:rsidRPr="00117DD7">
        <w:rPr>
          <w:rFonts w:ascii="Calibri" w:hAnsi="Calibri"/>
          <w:sz w:val="36"/>
        </w:rPr>
        <w:t>UNIVERSITÀ DEGLI STUDI DI PADOVA</w:t>
      </w:r>
    </w:p>
    <w:p w:rsidR="00D36B44" w:rsidRPr="009B500A" w:rsidRDefault="00D36B44" w:rsidP="00117DD7">
      <w:pPr>
        <w:jc w:val="center"/>
        <w:rPr>
          <w:rFonts w:ascii="Calibri" w:hAnsi="Calibri"/>
          <w:b/>
          <w:color w:val="FF0000"/>
          <w:highlight w:val="yellow"/>
          <w:vertAlign w:val="superscript"/>
        </w:rPr>
      </w:pPr>
      <w:r w:rsidRPr="00F960D0">
        <w:rPr>
          <w:rFonts w:ascii="Calibri" w:hAnsi="Calibri"/>
          <w:sz w:val="36"/>
          <w:highlight w:val="yellow"/>
        </w:rPr>
        <w:t>Dip.</w:t>
      </w:r>
      <w:r w:rsidRPr="00F960D0">
        <w:rPr>
          <w:rFonts w:ascii="Calibri" w:hAnsi="Calibri"/>
          <w:sz w:val="36"/>
          <w:highlight w:val="yellow"/>
        </w:rPr>
        <w:tab/>
      </w:r>
      <w:r w:rsidR="008B5816" w:rsidRPr="00F960D0">
        <w:rPr>
          <w:rFonts w:ascii="Calibri" w:hAnsi="Calibri"/>
          <w:sz w:val="36"/>
          <w:highlight w:val="yellow"/>
        </w:rPr>
        <w:t xml:space="preserve">di </w:t>
      </w:r>
      <w:r w:rsidR="00F960D0" w:rsidRPr="00F960D0">
        <w:rPr>
          <w:rFonts w:ascii="Calibri" w:hAnsi="Calibri"/>
          <w:sz w:val="36"/>
          <w:highlight w:val="yellow"/>
        </w:rPr>
        <w:t>riferimento</w:t>
      </w:r>
      <w:r w:rsidR="008B5816" w:rsidRPr="00F960D0">
        <w:rPr>
          <w:rFonts w:ascii="Calibri" w:hAnsi="Calibri"/>
          <w:sz w:val="36"/>
          <w:highlight w:val="yellow"/>
        </w:rPr>
        <w:t xml:space="preserve"> del CdS</w:t>
      </w:r>
      <w:r w:rsidR="001A2F5A">
        <w:rPr>
          <w:rFonts w:ascii="Calibri" w:hAnsi="Calibri"/>
          <w:sz w:val="36"/>
          <w:highlight w:val="yellow"/>
        </w:rPr>
        <w:t xml:space="preserve"> </w:t>
      </w:r>
      <w:r w:rsidR="009B500A" w:rsidRPr="009B500A">
        <w:rPr>
          <w:rFonts w:ascii="Calibri" w:hAnsi="Calibri"/>
          <w:b/>
          <w:color w:val="FF0000"/>
          <w:highlight w:val="yellow"/>
          <w:vertAlign w:val="superscript"/>
        </w:rPr>
        <w:t xml:space="preserve">(per la compilazione di questa parte vedi </w:t>
      </w:r>
      <w:r w:rsidR="009B500A">
        <w:rPr>
          <w:rFonts w:ascii="Calibri" w:hAnsi="Calibri"/>
          <w:b/>
          <w:color w:val="FF0000"/>
          <w:highlight w:val="yellow"/>
          <w:vertAlign w:val="superscript"/>
        </w:rPr>
        <w:t xml:space="preserve">note nella </w:t>
      </w:r>
      <w:r w:rsidR="009B500A" w:rsidRPr="009B500A">
        <w:rPr>
          <w:rFonts w:ascii="Calibri" w:hAnsi="Calibri"/>
          <w:b/>
          <w:color w:val="FF0000"/>
          <w:highlight w:val="yellow"/>
          <w:vertAlign w:val="superscript"/>
        </w:rPr>
        <w:t>pagina successiva)</w:t>
      </w:r>
    </w:p>
    <w:p w:rsidR="00D36B44" w:rsidRDefault="00D36B44" w:rsidP="00D36B44">
      <w:pPr>
        <w:jc w:val="center"/>
        <w:rPr>
          <w:rFonts w:ascii="Calibri" w:hAnsi="Calibri"/>
          <w:sz w:val="36"/>
        </w:rPr>
      </w:pPr>
      <w:r w:rsidRPr="00F960D0">
        <w:rPr>
          <w:rFonts w:ascii="Calibri" w:hAnsi="Calibri"/>
          <w:sz w:val="36"/>
          <w:highlight w:val="yellow"/>
        </w:rPr>
        <w:t>Dip.</w:t>
      </w:r>
      <w:r w:rsidRPr="00F960D0">
        <w:rPr>
          <w:rFonts w:ascii="Calibri" w:hAnsi="Calibri"/>
          <w:sz w:val="36"/>
          <w:highlight w:val="yellow"/>
        </w:rPr>
        <w:tab/>
      </w:r>
      <w:r w:rsidR="00F960D0" w:rsidRPr="00F960D0">
        <w:rPr>
          <w:rFonts w:ascii="Calibri" w:hAnsi="Calibri"/>
          <w:sz w:val="36"/>
          <w:highlight w:val="yellow"/>
        </w:rPr>
        <w:t xml:space="preserve">del </w:t>
      </w:r>
      <w:r w:rsidRPr="00F960D0">
        <w:rPr>
          <w:rFonts w:ascii="Calibri" w:hAnsi="Calibri"/>
          <w:sz w:val="36"/>
          <w:highlight w:val="yellow"/>
        </w:rPr>
        <w:t xml:space="preserve">relatore se diverso da </w:t>
      </w:r>
      <w:r w:rsidR="008B624A">
        <w:rPr>
          <w:rFonts w:ascii="Calibri" w:hAnsi="Calibri"/>
          <w:sz w:val="36"/>
          <w:highlight w:val="yellow"/>
        </w:rPr>
        <w:t>D</w:t>
      </w:r>
      <w:r w:rsidRPr="00F960D0">
        <w:rPr>
          <w:rFonts w:ascii="Calibri" w:hAnsi="Calibri"/>
          <w:sz w:val="36"/>
          <w:highlight w:val="yellow"/>
        </w:rPr>
        <w:t xml:space="preserve">ip di </w:t>
      </w:r>
      <w:r w:rsidR="00F960D0" w:rsidRPr="00F960D0">
        <w:rPr>
          <w:rFonts w:ascii="Calibri" w:hAnsi="Calibri"/>
          <w:sz w:val="36"/>
          <w:highlight w:val="yellow"/>
        </w:rPr>
        <w:t>riferimento</w:t>
      </w:r>
      <w:r>
        <w:rPr>
          <w:rFonts w:ascii="Calibri" w:hAnsi="Calibri"/>
          <w:sz w:val="36"/>
        </w:rPr>
        <w:tab/>
      </w:r>
    </w:p>
    <w:p w:rsidR="00D36B44" w:rsidRDefault="00D36B44" w:rsidP="00117DD7">
      <w:pPr>
        <w:jc w:val="center"/>
        <w:rPr>
          <w:rFonts w:ascii="Calibri" w:hAnsi="Calibri"/>
          <w:sz w:val="36"/>
        </w:rPr>
      </w:pPr>
    </w:p>
    <w:p w:rsidR="00D36B44" w:rsidRPr="00117DD7" w:rsidRDefault="00D36B44" w:rsidP="00117DD7">
      <w:pPr>
        <w:jc w:val="center"/>
        <w:rPr>
          <w:rFonts w:ascii="Calibri" w:hAnsi="Calibri"/>
          <w:sz w:val="36"/>
        </w:rPr>
      </w:pPr>
    </w:p>
    <w:p w:rsidR="00EB1AF5" w:rsidRDefault="00070174" w:rsidP="00117DD7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Corso di laurea/ laurea specialistica/</w:t>
      </w:r>
      <w:r w:rsidRPr="00070174">
        <w:rPr>
          <w:rFonts w:ascii="Calibri" w:hAnsi="Calibri"/>
          <w:sz w:val="36"/>
        </w:rPr>
        <w:t xml:space="preserve"> </w:t>
      </w:r>
      <w:r>
        <w:rPr>
          <w:rFonts w:ascii="Calibri" w:hAnsi="Calibri"/>
          <w:sz w:val="36"/>
        </w:rPr>
        <w:t>laurea magistrale/</w:t>
      </w:r>
      <w:r w:rsidR="00117DD7">
        <w:rPr>
          <w:rFonts w:ascii="Calibri" w:hAnsi="Calibri"/>
          <w:sz w:val="36"/>
        </w:rPr>
        <w:t xml:space="preserve"> </w:t>
      </w:r>
      <w:r>
        <w:rPr>
          <w:rFonts w:ascii="Calibri" w:hAnsi="Calibri"/>
          <w:sz w:val="36"/>
        </w:rPr>
        <w:t xml:space="preserve">laurea a ciclo unico </w:t>
      </w:r>
      <w:r w:rsidR="00117DD7">
        <w:rPr>
          <w:rFonts w:ascii="Calibri" w:hAnsi="Calibri"/>
          <w:sz w:val="36"/>
        </w:rPr>
        <w:t xml:space="preserve">in </w:t>
      </w:r>
      <w:r w:rsidR="009A4C7B" w:rsidRPr="00496991">
        <w:rPr>
          <w:rFonts w:ascii="Calibri" w:hAnsi="Calibri"/>
          <w:color w:val="A6A6A6"/>
          <w:sz w:val="36"/>
        </w:rPr>
        <w:tab/>
      </w:r>
      <w:r w:rsidR="009A4C7B" w:rsidRPr="00496991">
        <w:rPr>
          <w:rFonts w:ascii="Calibri" w:hAnsi="Calibri"/>
          <w:color w:val="A6A6A6"/>
          <w:sz w:val="36"/>
        </w:rPr>
        <w:tab/>
      </w:r>
      <w:r w:rsidR="009A4C7B" w:rsidRPr="00496991">
        <w:rPr>
          <w:rFonts w:ascii="Calibri" w:hAnsi="Calibri"/>
          <w:color w:val="A6A6A6"/>
          <w:sz w:val="36"/>
        </w:rPr>
        <w:tab/>
      </w:r>
      <w:r w:rsidR="009A4C7B" w:rsidRPr="00496991">
        <w:rPr>
          <w:rFonts w:ascii="Calibri" w:hAnsi="Calibri"/>
          <w:color w:val="A6A6A6"/>
          <w:sz w:val="36"/>
        </w:rPr>
        <w:tab/>
      </w:r>
      <w:r w:rsidR="009A4C7B" w:rsidRPr="00496991">
        <w:rPr>
          <w:rFonts w:ascii="Calibri" w:hAnsi="Calibri"/>
          <w:color w:val="A6A6A6"/>
          <w:sz w:val="36"/>
        </w:rPr>
        <w:tab/>
      </w: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484B82" w:rsidRPr="009A4C7B" w:rsidRDefault="009A4C7B" w:rsidP="00117DD7">
      <w:pPr>
        <w:jc w:val="center"/>
        <w:rPr>
          <w:rFonts w:ascii="Calibri" w:hAnsi="Calibri"/>
          <w:color w:val="A6A6A6"/>
          <w:sz w:val="44"/>
        </w:rPr>
      </w:pPr>
      <w:r w:rsidRPr="009A4C7B">
        <w:rPr>
          <w:rFonts w:ascii="Calibri" w:hAnsi="Calibri"/>
          <w:color w:val="A6A6A6"/>
          <w:sz w:val="44"/>
        </w:rPr>
        <w:t>(inserire titolo della tesi)</w:t>
      </w:r>
    </w:p>
    <w:p w:rsidR="00484B82" w:rsidRDefault="00484B82" w:rsidP="00117DD7">
      <w:pPr>
        <w:jc w:val="center"/>
        <w:rPr>
          <w:rFonts w:ascii="Calibri" w:hAnsi="Calibri"/>
          <w:sz w:val="44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Relatore</w:t>
      </w:r>
    </w:p>
    <w:p w:rsidR="00484B82" w:rsidRPr="00484B82" w:rsidRDefault="00484B82" w:rsidP="00484B82">
      <w:pPr>
        <w:rPr>
          <w:rFonts w:ascii="Calibri" w:hAnsi="Calibri"/>
          <w:sz w:val="28"/>
        </w:rPr>
      </w:pPr>
      <w:r w:rsidRPr="00484B82">
        <w:rPr>
          <w:rFonts w:ascii="Calibri" w:hAnsi="Calibri"/>
          <w:sz w:val="28"/>
        </w:rPr>
        <w:t xml:space="preserve">Prof. </w:t>
      </w: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Correlatore</w:t>
      </w: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Dott.</w:t>
      </w:r>
      <w:r w:rsidR="00484B82" w:rsidRPr="00484B82">
        <w:rPr>
          <w:rFonts w:ascii="Calibri" w:hAnsi="Calibri"/>
          <w:sz w:val="28"/>
        </w:rPr>
        <w:t xml:space="preserve"> </w:t>
      </w:r>
    </w:p>
    <w:p w:rsidR="00BE20DC" w:rsidRDefault="00484B82" w:rsidP="00BE20DC">
      <w:pPr>
        <w:ind w:left="6804"/>
        <w:rPr>
          <w:rFonts w:ascii="Calibri" w:hAnsi="Calibri"/>
          <w:sz w:val="44"/>
        </w:rPr>
      </w:pPr>
      <w:r w:rsidRPr="00484B82">
        <w:rPr>
          <w:rFonts w:ascii="Calibri" w:hAnsi="Calibri"/>
          <w:sz w:val="28"/>
        </w:rPr>
        <w:t>Laureanda</w:t>
      </w:r>
      <w:r w:rsidR="00403AE1">
        <w:rPr>
          <w:rFonts w:ascii="Calibri" w:hAnsi="Calibri"/>
          <w:sz w:val="28"/>
        </w:rPr>
        <w:t>/o</w:t>
      </w:r>
    </w:p>
    <w:p w:rsidR="00484B82" w:rsidRPr="00403AE1" w:rsidRDefault="00403AE1" w:rsidP="00BE20DC">
      <w:pPr>
        <w:ind w:left="6804"/>
        <w:rPr>
          <w:rFonts w:ascii="Calibri" w:hAnsi="Calibri"/>
          <w:color w:val="A6A6A6"/>
          <w:sz w:val="28"/>
        </w:rPr>
      </w:pPr>
      <w:r>
        <w:rPr>
          <w:rFonts w:ascii="Calibri" w:hAnsi="Calibri"/>
          <w:color w:val="A6A6A6"/>
          <w:sz w:val="28"/>
        </w:rPr>
        <w:t xml:space="preserve">(inserire </w:t>
      </w:r>
      <w:r w:rsidRPr="00403AE1">
        <w:rPr>
          <w:rFonts w:ascii="Calibri" w:hAnsi="Calibri"/>
          <w:color w:val="A6A6A6"/>
          <w:sz w:val="28"/>
        </w:rPr>
        <w:t>Nome Cognome</w:t>
      </w:r>
      <w:r>
        <w:rPr>
          <w:rFonts w:ascii="Calibri" w:hAnsi="Calibri"/>
          <w:color w:val="A6A6A6"/>
          <w:sz w:val="28"/>
        </w:rPr>
        <w:t>)</w:t>
      </w:r>
    </w:p>
    <w:p w:rsidR="00484B82" w:rsidRPr="00484B82" w:rsidRDefault="00484B82" w:rsidP="00BE20DC">
      <w:pPr>
        <w:ind w:left="6804"/>
        <w:rPr>
          <w:rFonts w:ascii="Calibri" w:hAnsi="Calibri"/>
          <w:sz w:val="28"/>
        </w:rPr>
      </w:pPr>
      <w:r w:rsidRPr="00484B82">
        <w:rPr>
          <w:rFonts w:ascii="Calibri" w:hAnsi="Calibri"/>
          <w:sz w:val="28"/>
        </w:rPr>
        <w:t xml:space="preserve">Matricola n. </w:t>
      </w:r>
    </w:p>
    <w:p w:rsidR="00484B82" w:rsidRPr="00484B82" w:rsidRDefault="00484B82" w:rsidP="00484B82">
      <w:pPr>
        <w:jc w:val="center"/>
        <w:rPr>
          <w:rFonts w:ascii="Calibri" w:hAnsi="Calibri"/>
          <w:sz w:val="32"/>
        </w:rPr>
      </w:pPr>
    </w:p>
    <w:p w:rsidR="00484B82" w:rsidRPr="00484B82" w:rsidRDefault="00484B82" w:rsidP="00484B82">
      <w:pPr>
        <w:jc w:val="center"/>
        <w:rPr>
          <w:rFonts w:ascii="Calibri" w:hAnsi="Calibri"/>
          <w:sz w:val="32"/>
        </w:rPr>
      </w:pPr>
    </w:p>
    <w:p w:rsidR="00066CAB" w:rsidRDefault="00484B82" w:rsidP="00117DD7">
      <w:pPr>
        <w:jc w:val="center"/>
        <w:rPr>
          <w:rFonts w:ascii="Calibri" w:hAnsi="Calibri"/>
          <w:sz w:val="32"/>
        </w:rPr>
      </w:pPr>
      <w:r w:rsidRPr="00484B82">
        <w:rPr>
          <w:rFonts w:ascii="Calibri" w:hAnsi="Calibri"/>
          <w:sz w:val="32"/>
        </w:rPr>
        <w:t xml:space="preserve">ANNO ACCADEMICO </w:t>
      </w:r>
      <w:r w:rsidR="003044B9">
        <w:rPr>
          <w:rFonts w:ascii="Calibri" w:hAnsi="Calibri"/>
          <w:sz w:val="32"/>
        </w:rPr>
        <w:tab/>
      </w:r>
      <w:r w:rsidR="003044B9">
        <w:rPr>
          <w:rFonts w:ascii="Calibri" w:hAnsi="Calibri"/>
          <w:sz w:val="32"/>
        </w:rPr>
        <w:tab/>
      </w:r>
      <w:r w:rsidR="003044B9">
        <w:rPr>
          <w:rFonts w:ascii="Calibri" w:hAnsi="Calibri"/>
          <w:sz w:val="32"/>
        </w:rPr>
        <w:tab/>
      </w:r>
      <w:r w:rsidR="003044B9">
        <w:rPr>
          <w:rFonts w:ascii="Calibri" w:hAnsi="Calibri"/>
          <w:sz w:val="32"/>
        </w:rPr>
        <w:tab/>
      </w:r>
    </w:p>
    <w:p w:rsidR="00115924" w:rsidRPr="00484B82" w:rsidRDefault="00066CAB" w:rsidP="00117DD7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771"/>
      </w:tblGrid>
      <w:tr w:rsidR="00D53C58" w:rsidRPr="00070174" w:rsidTr="00070174">
        <w:tc>
          <w:tcPr>
            <w:tcW w:w="2070" w:type="pct"/>
          </w:tcPr>
          <w:p w:rsidR="00D53C58" w:rsidRPr="00070174" w:rsidRDefault="00D53C58" w:rsidP="00070174">
            <w:pPr>
              <w:jc w:val="center"/>
              <w:rPr>
                <w:rFonts w:ascii="Calibri" w:hAnsi="Calibri"/>
                <w:sz w:val="32"/>
              </w:rPr>
            </w:pPr>
            <w:r w:rsidRPr="00070174">
              <w:rPr>
                <w:rFonts w:ascii="Calibri" w:hAnsi="Calibri"/>
                <w:sz w:val="32"/>
              </w:rPr>
              <w:t>Corsi di studi</w:t>
            </w:r>
          </w:p>
        </w:tc>
        <w:tc>
          <w:tcPr>
            <w:tcW w:w="2930" w:type="pct"/>
          </w:tcPr>
          <w:p w:rsidR="00D53C58" w:rsidRPr="00070174" w:rsidRDefault="00D53C58" w:rsidP="00070174">
            <w:pPr>
              <w:jc w:val="center"/>
              <w:rPr>
                <w:rFonts w:ascii="Calibri" w:hAnsi="Calibri"/>
                <w:sz w:val="32"/>
              </w:rPr>
            </w:pPr>
            <w:r w:rsidRPr="00070174">
              <w:rPr>
                <w:rFonts w:ascii="Calibri" w:hAnsi="Calibri"/>
                <w:sz w:val="32"/>
              </w:rPr>
              <w:t>Dipartimento di afferenza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115924">
            <w:pPr>
              <w:rPr>
                <w:rFonts w:ascii="Calibri" w:hAnsi="Calibri"/>
                <w:sz w:val="20"/>
                <w:szCs w:val="20"/>
              </w:rPr>
            </w:pPr>
            <w:r w:rsidRPr="004650C0">
              <w:rPr>
                <w:rFonts w:ascii="Calibri" w:hAnsi="Calibri"/>
                <w:sz w:val="20"/>
                <w:szCs w:val="20"/>
              </w:rPr>
              <w:t>Animal Care L</w:t>
            </w:r>
          </w:p>
        </w:tc>
        <w:tc>
          <w:tcPr>
            <w:tcW w:w="2930" w:type="pct"/>
          </w:tcPr>
          <w:p w:rsidR="004650C0" w:rsidRPr="00070174" w:rsidRDefault="004650C0" w:rsidP="00070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BIOMEDICINA COMPARATA ED ALIMENTAZIONE</w:t>
            </w:r>
          </w:p>
        </w:tc>
      </w:tr>
      <w:tr w:rsidR="00D53C58" w:rsidRPr="00070174" w:rsidTr="00070174">
        <w:tc>
          <w:tcPr>
            <w:tcW w:w="2070" w:type="pct"/>
          </w:tcPr>
          <w:p w:rsidR="00D53C58" w:rsidRPr="00070174" w:rsidRDefault="004650C0" w:rsidP="001159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Biotecnologie agrarie </w:t>
            </w:r>
            <w:r w:rsidR="00D53C58" w:rsidRPr="00070174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2930" w:type="pct"/>
          </w:tcPr>
          <w:p w:rsidR="00D53C58" w:rsidRPr="00070174" w:rsidRDefault="00D53C58" w:rsidP="00070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D53C58" w:rsidRPr="00070174" w:rsidTr="00070174">
        <w:tc>
          <w:tcPr>
            <w:tcW w:w="2070" w:type="pct"/>
          </w:tcPr>
          <w:p w:rsidR="00D53C58" w:rsidRPr="00070174" w:rsidRDefault="00D53C58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Biotecnologie per l’alimentazione LM - LS</w:t>
            </w:r>
          </w:p>
        </w:tc>
        <w:tc>
          <w:tcPr>
            <w:tcW w:w="2930" w:type="pct"/>
          </w:tcPr>
          <w:p w:rsidR="00D53C58" w:rsidRPr="00070174" w:rsidRDefault="00D53C58" w:rsidP="00070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BIOMEDICINA COMPARATA ED ALIMENTAZIONE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115924">
            <w:pPr>
              <w:rPr>
                <w:rFonts w:ascii="Calibri" w:hAnsi="Calibri"/>
                <w:sz w:val="20"/>
                <w:szCs w:val="20"/>
              </w:rPr>
            </w:pPr>
            <w:r w:rsidRPr="004650C0">
              <w:rPr>
                <w:rFonts w:ascii="Calibri" w:hAnsi="Calibri"/>
                <w:sz w:val="20"/>
                <w:szCs w:val="20"/>
              </w:rPr>
              <w:t xml:space="preserve">Biotechnologies for food science </w:t>
            </w:r>
            <w:r w:rsidRPr="00070174">
              <w:rPr>
                <w:rFonts w:ascii="Calibri" w:hAnsi="Calibri"/>
                <w:sz w:val="20"/>
                <w:szCs w:val="20"/>
              </w:rPr>
              <w:t>LM</w:t>
            </w:r>
          </w:p>
        </w:tc>
        <w:tc>
          <w:tcPr>
            <w:tcW w:w="2930" w:type="pct"/>
          </w:tcPr>
          <w:p w:rsidR="004650C0" w:rsidRPr="00070174" w:rsidRDefault="004650C0" w:rsidP="00070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BIOMEDICINA COMPARATA ED ALIMENTAZIONE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115924">
            <w:pPr>
              <w:rPr>
                <w:rFonts w:ascii="Calibri" w:hAnsi="Calibri"/>
                <w:sz w:val="20"/>
                <w:szCs w:val="20"/>
              </w:rPr>
            </w:pPr>
            <w:r w:rsidRPr="004650C0">
              <w:rPr>
                <w:rFonts w:ascii="Calibri" w:hAnsi="Calibri"/>
                <w:sz w:val="20"/>
                <w:szCs w:val="20"/>
              </w:rPr>
              <w:t>Food and Health</w:t>
            </w:r>
            <w:r>
              <w:rPr>
                <w:rFonts w:ascii="Calibri" w:hAnsi="Calibri"/>
                <w:sz w:val="20"/>
                <w:szCs w:val="20"/>
              </w:rPr>
              <w:t xml:space="preserve"> LM</w:t>
            </w:r>
          </w:p>
        </w:tc>
        <w:tc>
          <w:tcPr>
            <w:tcW w:w="2930" w:type="pct"/>
          </w:tcPr>
          <w:p w:rsidR="004650C0" w:rsidRPr="00070174" w:rsidRDefault="004650C0" w:rsidP="00070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5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4650C0">
              <w:rPr>
                <w:rFonts w:ascii="Calibri" w:hAnsi="Calibri"/>
                <w:sz w:val="20"/>
                <w:szCs w:val="20"/>
              </w:rPr>
              <w:t>Forest sciences</w:t>
            </w:r>
            <w:r>
              <w:rPr>
                <w:rFonts w:ascii="Calibri" w:hAnsi="Calibri"/>
                <w:sz w:val="20"/>
                <w:szCs w:val="20"/>
              </w:rPr>
              <w:t xml:space="preserve"> LM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6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4650C0">
              <w:rPr>
                <w:rFonts w:ascii="Calibri" w:hAnsi="Calibri"/>
                <w:sz w:val="20"/>
                <w:szCs w:val="20"/>
              </w:rPr>
              <w:t>Italian food and wine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Medicina veterinaria LM- LS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MEDICINA ANIMALE, PRODUZIONI E SALUTE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Paesaggio parchi e giardini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7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Pr="00070174">
                <w:rPr>
                  <w:rFonts w:ascii="Calibri" w:hAnsi="Calibri"/>
                  <w:sz w:val="20"/>
                  <w:szCs w:val="20"/>
                </w:rPr>
                <w:t>Riassetto del territorio e tutela del paesaggio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Default="004650C0" w:rsidP="004650C0">
            <w:r w:rsidRPr="004650C0">
              <w:rPr>
                <w:rFonts w:ascii="Calibri" w:hAnsi="Calibri"/>
                <w:sz w:val="20"/>
                <w:szCs w:val="20"/>
              </w:rPr>
              <w:t>Pianificazione e gestione del territorio e del verde</w:t>
            </w:r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Default="004650C0" w:rsidP="004650C0">
            <w:r w:rsidRPr="004650C0">
              <w:rPr>
                <w:rFonts w:ascii="Calibri" w:hAnsi="Calibri"/>
                <w:sz w:val="20"/>
                <w:szCs w:val="20"/>
              </w:rPr>
              <w:t xml:space="preserve">Produzioni biologiche vegetali </w:t>
            </w:r>
            <w:r w:rsidRPr="00070174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1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cultura della gastronomia e della ristorazione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2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agrarie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3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agrarie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LM – LS e v.o.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4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alimentari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5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alimentari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LM - LS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6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animali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7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animali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LM - LS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8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per l'ambiente e il territorio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LM - LS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19" w:history="1">
              <w:r w:rsidRPr="00070174">
                <w:rPr>
                  <w:rFonts w:ascii="Calibri" w:hAnsi="Calibri"/>
                  <w:sz w:val="20"/>
                  <w:szCs w:val="20"/>
                </w:rPr>
                <w:t>Scienze e tecnologie viticole ed enologiche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20" w:history="1">
              <w:r w:rsidRPr="00070174">
                <w:rPr>
                  <w:rFonts w:ascii="Calibri" w:hAnsi="Calibri"/>
                  <w:sz w:val="20"/>
                  <w:szCs w:val="20"/>
                </w:rPr>
                <w:t>Scienze forestali e ambientali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LM – LS e v.o.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1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Sicurezza igienico-sanitaria degli alimenti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BIOMEDICINA COMPARATA ED ALIMENTAZIONE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bookmarkStart w:id="0" w:name="_GoBack" w:colFirst="1" w:colLast="1"/>
            <w:r w:rsidRPr="004650C0">
              <w:rPr>
                <w:rFonts w:ascii="Calibri" w:hAnsi="Calibri"/>
                <w:sz w:val="20"/>
                <w:szCs w:val="20"/>
              </w:rPr>
              <w:t>Sustainable agriculture</w:t>
            </w:r>
            <w:r>
              <w:rPr>
                <w:rFonts w:ascii="Calibri" w:hAnsi="Calibri"/>
                <w:sz w:val="20"/>
                <w:szCs w:val="20"/>
              </w:rPr>
              <w:t xml:space="preserve"> LM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bookmarkEnd w:id="0"/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Tecniche vivaistiche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AGRONOMIA ANIMALI ALIMENTI RISORSE NATURALI E AMBIENTE</w:t>
            </w:r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Tecnologie e industrie del legno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2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hyperlink r:id="rId23" w:history="1">
              <w:r w:rsidRPr="00070174">
                <w:rPr>
                  <w:rFonts w:ascii="Calibri" w:hAnsi="Calibri"/>
                  <w:sz w:val="20"/>
                  <w:szCs w:val="20"/>
                </w:rPr>
                <w:t>Tecnologie forestali e ambientali</w:t>
              </w:r>
            </w:hyperlink>
            <w:r w:rsidRPr="00070174">
              <w:rPr>
                <w:rFonts w:ascii="Calibri" w:hAnsi="Calibri"/>
                <w:sz w:val="20"/>
                <w:szCs w:val="20"/>
              </w:rPr>
              <w:t xml:space="preserve">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4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Default="004650C0" w:rsidP="004650C0">
            <w:r w:rsidRPr="00070174">
              <w:rPr>
                <w:rFonts w:ascii="Calibri" w:hAnsi="Calibri"/>
                <w:sz w:val="20"/>
                <w:szCs w:val="20"/>
              </w:rPr>
              <w:t>Tutela e manutenzione del territorio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5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  <w:tr w:rsidR="004650C0" w:rsidRPr="00070174" w:rsidTr="00070174">
        <w:tc>
          <w:tcPr>
            <w:tcW w:w="2070" w:type="pct"/>
          </w:tcPr>
          <w:p w:rsidR="004650C0" w:rsidRPr="00070174" w:rsidRDefault="004650C0" w:rsidP="004650C0">
            <w:pPr>
              <w:rPr>
                <w:rFonts w:ascii="Calibri" w:hAnsi="Calibri"/>
                <w:sz w:val="20"/>
                <w:szCs w:val="20"/>
              </w:rPr>
            </w:pPr>
            <w:r w:rsidRPr="00070174">
              <w:rPr>
                <w:rFonts w:ascii="Calibri" w:hAnsi="Calibri"/>
                <w:sz w:val="20"/>
                <w:szCs w:val="20"/>
              </w:rPr>
              <w:t>Tutela e riassetto del territorio L</w:t>
            </w:r>
          </w:p>
        </w:tc>
        <w:tc>
          <w:tcPr>
            <w:tcW w:w="2930" w:type="pct"/>
          </w:tcPr>
          <w:p w:rsidR="004650C0" w:rsidRPr="00070174" w:rsidRDefault="004650C0" w:rsidP="004650C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6" w:history="1">
              <w:r w:rsidRPr="00070174">
                <w:rPr>
                  <w:rFonts w:ascii="Calibri" w:hAnsi="Calibri"/>
                  <w:sz w:val="20"/>
                  <w:szCs w:val="20"/>
                </w:rPr>
                <w:t xml:space="preserve">TERRITORIO E SISTEMI AGRO-FORESTALI </w:t>
              </w:r>
            </w:hyperlink>
          </w:p>
        </w:tc>
      </w:tr>
    </w:tbl>
    <w:p w:rsidR="00581A9B" w:rsidRDefault="00581A9B" w:rsidP="00581A9B">
      <w:pPr>
        <w:rPr>
          <w:rFonts w:ascii="Calibri" w:hAnsi="Calibri"/>
          <w:sz w:val="32"/>
        </w:rPr>
      </w:pPr>
    </w:p>
    <w:p w:rsidR="00581A9B" w:rsidRPr="00581A9B" w:rsidRDefault="00581A9B" w:rsidP="00581A9B">
      <w:pPr>
        <w:rPr>
          <w:rFonts w:ascii="Calibri" w:hAnsi="Calibri"/>
          <w:b/>
          <w:sz w:val="28"/>
          <w:szCs w:val="28"/>
        </w:rPr>
      </w:pPr>
      <w:r w:rsidRPr="00581A9B">
        <w:rPr>
          <w:rFonts w:ascii="Calibri" w:hAnsi="Calibri"/>
          <w:b/>
          <w:sz w:val="28"/>
          <w:szCs w:val="28"/>
        </w:rPr>
        <w:t>Il nome del dipartimento deve essere indicato per esteso senza acronimi</w:t>
      </w:r>
      <w:r>
        <w:rPr>
          <w:rFonts w:ascii="Calibri" w:hAnsi="Calibri"/>
          <w:b/>
          <w:sz w:val="28"/>
          <w:szCs w:val="28"/>
        </w:rPr>
        <w:t>.</w:t>
      </w:r>
    </w:p>
    <w:sectPr w:rsidR="00581A9B" w:rsidRPr="00581A9B" w:rsidSect="0071546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46D"/>
    <w:rsid w:val="00057D01"/>
    <w:rsid w:val="00066CAB"/>
    <w:rsid w:val="00067C6C"/>
    <w:rsid w:val="00070174"/>
    <w:rsid w:val="000A571E"/>
    <w:rsid w:val="000D4515"/>
    <w:rsid w:val="00115924"/>
    <w:rsid w:val="00117DD7"/>
    <w:rsid w:val="001772EE"/>
    <w:rsid w:val="001A2F5A"/>
    <w:rsid w:val="00301375"/>
    <w:rsid w:val="003044B9"/>
    <w:rsid w:val="00341F5A"/>
    <w:rsid w:val="00403AE1"/>
    <w:rsid w:val="004650C0"/>
    <w:rsid w:val="00484B82"/>
    <w:rsid w:val="00493877"/>
    <w:rsid w:val="00496991"/>
    <w:rsid w:val="004E5EFC"/>
    <w:rsid w:val="00517F8E"/>
    <w:rsid w:val="00524AFA"/>
    <w:rsid w:val="005337EF"/>
    <w:rsid w:val="00574B10"/>
    <w:rsid w:val="00581A9B"/>
    <w:rsid w:val="005C3278"/>
    <w:rsid w:val="0069022F"/>
    <w:rsid w:val="006A48C7"/>
    <w:rsid w:val="0071546D"/>
    <w:rsid w:val="007579D8"/>
    <w:rsid w:val="00875762"/>
    <w:rsid w:val="008B5816"/>
    <w:rsid w:val="008B624A"/>
    <w:rsid w:val="008E03F8"/>
    <w:rsid w:val="008E35B8"/>
    <w:rsid w:val="009A2117"/>
    <w:rsid w:val="009A4C7B"/>
    <w:rsid w:val="009A5879"/>
    <w:rsid w:val="009B500A"/>
    <w:rsid w:val="00AA19C3"/>
    <w:rsid w:val="00AB0947"/>
    <w:rsid w:val="00AC6F17"/>
    <w:rsid w:val="00BA2FDD"/>
    <w:rsid w:val="00BE20DC"/>
    <w:rsid w:val="00C76AA5"/>
    <w:rsid w:val="00D05521"/>
    <w:rsid w:val="00D11162"/>
    <w:rsid w:val="00D36B44"/>
    <w:rsid w:val="00D53C58"/>
    <w:rsid w:val="00DB43F1"/>
    <w:rsid w:val="00E83992"/>
    <w:rsid w:val="00EB02DA"/>
    <w:rsid w:val="00EB1AF5"/>
    <w:rsid w:val="00F56CD7"/>
    <w:rsid w:val="00F71EFD"/>
    <w:rsid w:val="00F960D0"/>
    <w:rsid w:val="00FB4BDC"/>
    <w:rsid w:val="00FF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3F90"/>
  <w15:docId w15:val="{EA346497-C805-45B1-B180-D816161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ACE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115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ia.unipd.it/it/didattica/info.asp?idAACL=356" TargetMode="External"/><Relationship Id="rId13" Type="http://schemas.openxmlformats.org/officeDocument/2006/relationships/hyperlink" Target="http://www.agraria.unipd.it/it/didattica/info.asp?idAACL=357" TargetMode="External"/><Relationship Id="rId18" Type="http://schemas.openxmlformats.org/officeDocument/2006/relationships/hyperlink" Target="http://www.agraria.unipd.it/it/didattica/info.asp?idAACL=374" TargetMode="External"/><Relationship Id="rId26" Type="http://schemas.openxmlformats.org/officeDocument/2006/relationships/hyperlink" Target="http://www.unipd.it/contatti/rubrica?ruolo=2&amp;checkout=cerca&amp;persona=tesaf&amp;key=D320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pd.it/contatti/rubrica?ruolo=2&amp;checkout=cerca&amp;persona=tesaf&amp;key=D320000" TargetMode="External"/><Relationship Id="rId7" Type="http://schemas.openxmlformats.org/officeDocument/2006/relationships/hyperlink" Target="http://www.unipd.it/contatti/rubrica?ruolo=2&amp;checkout=cerca&amp;persona=tesaf&amp;key=D320000" TargetMode="External"/><Relationship Id="rId12" Type="http://schemas.openxmlformats.org/officeDocument/2006/relationships/hyperlink" Target="http://www.agraria.unipd.it/it/didattica/info.asp?idAACL=357" TargetMode="External"/><Relationship Id="rId17" Type="http://schemas.openxmlformats.org/officeDocument/2006/relationships/hyperlink" Target="http://www.agraria.unipd.it/it/didattica/info.asp?idAACL=363" TargetMode="External"/><Relationship Id="rId25" Type="http://schemas.openxmlformats.org/officeDocument/2006/relationships/hyperlink" Target="http://www.unipd.it/contatti/rubrica?ruolo=2&amp;checkout=cerca&amp;persona=tesaf&amp;key=D32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graria.unipd.it/it/didattica/info.asp?idAACL=363" TargetMode="External"/><Relationship Id="rId20" Type="http://schemas.openxmlformats.org/officeDocument/2006/relationships/hyperlink" Target="http://www.agraria.unipd.it/it/didattica/info.asp?idAACL=36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pd.it/contatti/rubrica?ruolo=2&amp;checkout=cerca&amp;persona=tesaf&amp;key=D320000" TargetMode="External"/><Relationship Id="rId11" Type="http://schemas.openxmlformats.org/officeDocument/2006/relationships/hyperlink" Target="http://www.agraria.unipd.it/it/didattica/info.asp?idAACL=362" TargetMode="External"/><Relationship Id="rId24" Type="http://schemas.openxmlformats.org/officeDocument/2006/relationships/hyperlink" Target="http://www.unipd.it/contatti/rubrica?ruolo=2&amp;checkout=cerca&amp;persona=tesaf&amp;key=D320000" TargetMode="External"/><Relationship Id="rId5" Type="http://schemas.openxmlformats.org/officeDocument/2006/relationships/hyperlink" Target="http://www.unipd.it/contatti/rubrica?ruolo=2&amp;checkout=cerca&amp;persona=tesaf&amp;key=D320000" TargetMode="External"/><Relationship Id="rId15" Type="http://schemas.openxmlformats.org/officeDocument/2006/relationships/hyperlink" Target="http://www.agraria.unipd.it/it/didattica/info.asp?idAACL=358" TargetMode="External"/><Relationship Id="rId23" Type="http://schemas.openxmlformats.org/officeDocument/2006/relationships/hyperlink" Target="http://www.agraria.unipd.it/it/didattica/info.asp?idAACL=3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pd.it/contatti/rubrica?ruolo=2&amp;checkout=cerca&amp;persona=tesaf&amp;key=D320000" TargetMode="External"/><Relationship Id="rId19" Type="http://schemas.openxmlformats.org/officeDocument/2006/relationships/hyperlink" Target="http://www.agraria.unipd.it/it/didattica/info.asp?idAACL=35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nipd.it/contatti/rubrica?ruolo=2&amp;checkout=cerca&amp;persona=tesaf&amp;key=D320000" TargetMode="External"/><Relationship Id="rId14" Type="http://schemas.openxmlformats.org/officeDocument/2006/relationships/hyperlink" Target="http://www.agraria.unipd.it/it/didattica/info.asp?idAACL=358" TargetMode="External"/><Relationship Id="rId22" Type="http://schemas.openxmlformats.org/officeDocument/2006/relationships/hyperlink" Target="http://www.unipd.it/contatti/rubrica?ruolo=2&amp;checkout=cerca&amp;persona=tesaf&amp;key=D320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4885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cp:lastModifiedBy>Stefano</cp:lastModifiedBy>
  <cp:revision>5</cp:revision>
  <dcterms:created xsi:type="dcterms:W3CDTF">2013-11-06T17:07:00Z</dcterms:created>
  <dcterms:modified xsi:type="dcterms:W3CDTF">2025-01-27T11:30:00Z</dcterms:modified>
</cp:coreProperties>
</file>